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13" w:rsidRDefault="00832113">
      <w:pPr>
        <w:pStyle w:val="Title"/>
        <w:spacing w:line="480" w:lineRule="auto"/>
      </w:pPr>
      <w:bookmarkStart w:id="0" w:name="_GoBack"/>
      <w:bookmarkEnd w:id="0"/>
      <w:r>
        <w:t xml:space="preserve">Carolyn Rogers—Platinum/Palladium </w:t>
      </w:r>
    </w:p>
    <w:p w:rsidR="00832113" w:rsidRDefault="00832113">
      <w:pPr>
        <w:spacing w:line="480" w:lineRule="auto"/>
      </w:pPr>
    </w:p>
    <w:p w:rsidR="00832113" w:rsidRDefault="00832113">
      <w:pPr>
        <w:spacing w:line="360" w:lineRule="auto"/>
      </w:pPr>
      <w:r>
        <w:rPr>
          <w:b/>
        </w:rPr>
        <w:t xml:space="preserve">Platinum/Palladium Images:  </w:t>
      </w:r>
      <w:r>
        <w:t xml:space="preserve">Platinum/palladium is a time-honored process known for its rich tonal scale and permanence.  While making prints by hand is a slow and exacting process, each print is a unique, vintage quality print.  The prints are contact prints, where the negative is the size of the desired print.  In brief, the steps are as follows: </w:t>
      </w:r>
    </w:p>
    <w:p w:rsidR="00832113" w:rsidRDefault="00832113">
      <w:pPr>
        <w:numPr>
          <w:ilvl w:val="0"/>
          <w:numId w:val="1"/>
        </w:numPr>
        <w:spacing w:line="360" w:lineRule="auto"/>
      </w:pPr>
      <w:r>
        <w:rPr>
          <w:i/>
        </w:rPr>
        <w:t>Mixing the emulsion.</w:t>
      </w:r>
      <w:r>
        <w:t xml:space="preserve">  Drops from 2 solutions of ferric oxalate (one with a small amount of potassium chlorate) are combined with metal salts (platinum and palladium).  Platinum renders a cold (black) tone, and palladium a warm (brown) tone.  The quantity of drops from each of the 4 solutions is determined by the size and density of the negative as well as the desired contrast of the print.  The solution (emulsion) is then mixed in a shot glass.</w:t>
      </w:r>
    </w:p>
    <w:p w:rsidR="00832113" w:rsidRDefault="00832113">
      <w:pPr>
        <w:numPr>
          <w:ilvl w:val="0"/>
          <w:numId w:val="1"/>
        </w:numPr>
        <w:spacing w:line="360" w:lineRule="auto"/>
      </w:pPr>
      <w:r>
        <w:rPr>
          <w:i/>
        </w:rPr>
        <w:t>Paper.</w:t>
      </w:r>
      <w:r>
        <w:t xml:space="preserve">  Watercolor paper is coated with the emulsion and left to dry </w:t>
      </w:r>
      <w:proofErr w:type="spellStart"/>
      <w:r>
        <w:t>over night</w:t>
      </w:r>
      <w:proofErr w:type="spellEnd"/>
      <w:r>
        <w:t>.</w:t>
      </w:r>
    </w:p>
    <w:p w:rsidR="00832113" w:rsidRDefault="00832113">
      <w:pPr>
        <w:numPr>
          <w:ilvl w:val="0"/>
          <w:numId w:val="1"/>
        </w:numPr>
        <w:spacing w:line="360" w:lineRule="auto"/>
      </w:pPr>
      <w:r>
        <w:rPr>
          <w:i/>
        </w:rPr>
        <w:t>Exposure.</w:t>
      </w:r>
      <w:r>
        <w:t xml:space="preserve">  The negative is placed on the coated paper and covered with glass in a contact printer.  The paper is then exposed to direct sunlight, with length of exposures determined by the density of the negative and strength of the sun.</w:t>
      </w:r>
    </w:p>
    <w:p w:rsidR="00832113" w:rsidRDefault="00832113">
      <w:pPr>
        <w:numPr>
          <w:ilvl w:val="0"/>
          <w:numId w:val="1"/>
        </w:numPr>
        <w:spacing w:line="360" w:lineRule="auto"/>
      </w:pPr>
      <w:r>
        <w:rPr>
          <w:i/>
        </w:rPr>
        <w:t xml:space="preserve">Development.  </w:t>
      </w:r>
      <w:r>
        <w:t>Next, the print is developed using ammonium citrate and cleared with hydrochloric acid or EDTA (to remove the yellow cast from the ferric oxalate).</w:t>
      </w:r>
    </w:p>
    <w:p w:rsidR="00832113" w:rsidRDefault="00832113">
      <w:pPr>
        <w:numPr>
          <w:ilvl w:val="0"/>
          <w:numId w:val="1"/>
        </w:numPr>
        <w:spacing w:line="360" w:lineRule="auto"/>
      </w:pPr>
      <w:r>
        <w:rPr>
          <w:i/>
        </w:rPr>
        <w:t>Finishing.</w:t>
      </w:r>
      <w:r>
        <w:t xml:space="preserve">  The prints are thoroughly washed and left to dry.</w:t>
      </w:r>
    </w:p>
    <w:p w:rsidR="00832113" w:rsidRDefault="00832113">
      <w:pPr>
        <w:spacing w:line="360" w:lineRule="auto"/>
      </w:pPr>
    </w:p>
    <w:sectPr w:rsidR="00832113" w:rsidSect="008321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1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13"/>
    <w:rsid w:val="001352F9"/>
    <w:rsid w:val="0083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D66142-59AF-42D5-B6B2-9C58ACC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321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21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Mixing the Old and the New—Proposal for Arlington Arts Center 2005</vt:lpstr>
    </vt:vector>
  </TitlesOfParts>
  <Company>USDA-ERS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Mixing the Old and the New—Proposal for Arlington Arts Center 2005</dc:title>
  <dc:subject/>
  <dc:creator>Carolyn Rogers</dc:creator>
  <cp:keywords/>
  <dc:description/>
  <cp:lastModifiedBy>Rogers, Carolyn - ERS</cp:lastModifiedBy>
  <cp:revision>2</cp:revision>
  <dcterms:created xsi:type="dcterms:W3CDTF">2019-04-01T19:17:00Z</dcterms:created>
  <dcterms:modified xsi:type="dcterms:W3CDTF">2019-04-01T19:17:00Z</dcterms:modified>
</cp:coreProperties>
</file>